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8D8" w:rsidRDefault="003338D8" w:rsidP="003338D8">
      <w:r>
        <w:rPr>
          <w:b/>
        </w:rPr>
        <w:t>List of 14 b</w:t>
      </w:r>
      <w:r w:rsidRPr="00554518">
        <w:rPr>
          <w:b/>
        </w:rPr>
        <w:t>uildings subject to further consideration</w:t>
      </w: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12044"/>
        <w:gridCol w:w="2693"/>
      </w:tblGrid>
      <w:tr w:rsidR="00E96ECD" w:rsidRPr="00951AF9" w:rsidTr="00E96ECD">
        <w:trPr>
          <w:tblHeader/>
        </w:trPr>
        <w:tc>
          <w:tcPr>
            <w:tcW w:w="12044" w:type="dxa"/>
          </w:tcPr>
          <w:p w:rsidR="00E96ECD" w:rsidRPr="00E96ECD" w:rsidRDefault="00E96ECD" w:rsidP="002E0C4E">
            <w:pPr>
              <w:rPr>
                <w:rFonts w:cs="Arial"/>
                <w:b/>
                <w:szCs w:val="24"/>
              </w:rPr>
            </w:pPr>
            <w:r w:rsidRPr="00E96ECD">
              <w:rPr>
                <w:rFonts w:cs="Arial"/>
                <w:b/>
                <w:szCs w:val="24"/>
              </w:rPr>
              <w:t>Building</w:t>
            </w:r>
          </w:p>
        </w:tc>
        <w:tc>
          <w:tcPr>
            <w:tcW w:w="2693" w:type="dxa"/>
          </w:tcPr>
          <w:p w:rsidR="00E96ECD" w:rsidRPr="00E96ECD" w:rsidRDefault="00E96ECD" w:rsidP="002E0C4E">
            <w:pPr>
              <w:rPr>
                <w:rFonts w:cs="Arial"/>
                <w:b/>
                <w:szCs w:val="24"/>
              </w:rPr>
            </w:pPr>
            <w:r w:rsidRPr="00E96ECD">
              <w:rPr>
                <w:rFonts w:cs="Arial"/>
                <w:b/>
                <w:szCs w:val="24"/>
              </w:rPr>
              <w:t>Service Delivery Offer</w:t>
            </w:r>
          </w:p>
        </w:tc>
      </w:tr>
      <w:tr w:rsidR="003338D8" w:rsidRPr="00951AF9" w:rsidTr="002E0C4E">
        <w:tc>
          <w:tcPr>
            <w:tcW w:w="14737" w:type="dxa"/>
            <w:gridSpan w:val="2"/>
          </w:tcPr>
          <w:p w:rsidR="003338D8" w:rsidRPr="00951AF9" w:rsidRDefault="003338D8" w:rsidP="002E0C4E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Burnley</w:t>
            </w:r>
          </w:p>
        </w:tc>
      </w:tr>
      <w:tr w:rsidR="00E96ECD" w:rsidRPr="00951AF9" w:rsidTr="00E96ECD">
        <w:trPr>
          <w:trHeight w:val="397"/>
        </w:trPr>
        <w:tc>
          <w:tcPr>
            <w:tcW w:w="12044" w:type="dxa"/>
            <w:shd w:val="clear" w:color="auto" w:fill="auto"/>
          </w:tcPr>
          <w:p w:rsidR="00E96ECD" w:rsidRPr="007936E3" w:rsidRDefault="00E96ECD" w:rsidP="002E0C4E">
            <w:pPr>
              <w:rPr>
                <w:rFonts w:cs="Arial"/>
                <w:szCs w:val="24"/>
              </w:rPr>
            </w:pPr>
            <w:proofErr w:type="spellStart"/>
            <w:r w:rsidRPr="007936E3">
              <w:rPr>
                <w:rFonts w:eastAsiaTheme="minorHAnsi" w:cs="Arial"/>
                <w:color w:val="000000"/>
                <w:szCs w:val="24"/>
                <w:lang w:eastAsia="en-US"/>
              </w:rPr>
              <w:t>Stoneyholme</w:t>
            </w:r>
            <w:proofErr w:type="spellEnd"/>
            <w:r w:rsidRPr="007936E3">
              <w:rPr>
                <w:rFonts w:eastAsiaTheme="minorHAnsi" w:cs="Arial"/>
                <w:color w:val="000000"/>
                <w:szCs w:val="24"/>
                <w:lang w:eastAsia="en-US"/>
              </w:rPr>
              <w:t xml:space="preserve"> and </w:t>
            </w:r>
            <w:proofErr w:type="spellStart"/>
            <w:r w:rsidRPr="007936E3">
              <w:rPr>
                <w:rFonts w:eastAsiaTheme="minorHAnsi" w:cs="Arial"/>
                <w:color w:val="000000"/>
                <w:szCs w:val="24"/>
                <w:lang w:eastAsia="en-US"/>
              </w:rPr>
              <w:t>Daneshouse</w:t>
            </w:r>
            <w:proofErr w:type="spellEnd"/>
            <w:r w:rsidRPr="007936E3">
              <w:rPr>
                <w:rFonts w:eastAsiaTheme="minorHAnsi" w:cs="Arial"/>
                <w:color w:val="000000"/>
                <w:szCs w:val="24"/>
                <w:lang w:eastAsia="en-US"/>
              </w:rPr>
              <w:t xml:space="preserve"> Children and Family Wellbeing Services (</w:t>
            </w:r>
            <w:proofErr w:type="spellStart"/>
            <w:r w:rsidRPr="007936E3">
              <w:rPr>
                <w:rFonts w:eastAsiaTheme="minorHAnsi" w:cs="Arial"/>
                <w:color w:val="000000"/>
                <w:szCs w:val="24"/>
                <w:lang w:eastAsia="en-US"/>
              </w:rPr>
              <w:t>Stoneyholme</w:t>
            </w:r>
            <w:proofErr w:type="spellEnd"/>
            <w:r w:rsidRPr="007936E3">
              <w:rPr>
                <w:rFonts w:eastAsiaTheme="minorHAnsi" w:cs="Arial"/>
                <w:color w:val="000000"/>
                <w:szCs w:val="24"/>
                <w:lang w:eastAsia="en-US"/>
              </w:rPr>
              <w:t xml:space="preserve"> and </w:t>
            </w:r>
            <w:proofErr w:type="spellStart"/>
            <w:r w:rsidRPr="007936E3">
              <w:rPr>
                <w:rFonts w:eastAsiaTheme="minorHAnsi" w:cs="Arial"/>
                <w:color w:val="000000"/>
                <w:szCs w:val="24"/>
                <w:lang w:eastAsia="en-US"/>
              </w:rPr>
              <w:t>Daneshouse</w:t>
            </w:r>
            <w:proofErr w:type="spellEnd"/>
            <w:r w:rsidRPr="007936E3">
              <w:rPr>
                <w:rFonts w:eastAsiaTheme="minorHAnsi" w:cs="Arial"/>
                <w:color w:val="000000"/>
                <w:szCs w:val="24"/>
                <w:lang w:eastAsia="en-US"/>
              </w:rPr>
              <w:t xml:space="preserve"> Young People's Centre)</w:t>
            </w:r>
          </w:p>
        </w:tc>
        <w:tc>
          <w:tcPr>
            <w:tcW w:w="2693" w:type="dxa"/>
          </w:tcPr>
          <w:p w:rsidR="00E96ECD" w:rsidRPr="00951AF9" w:rsidRDefault="00E96ECD" w:rsidP="002E0C4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12-19+</w:t>
            </w:r>
          </w:p>
        </w:tc>
      </w:tr>
      <w:tr w:rsidR="00E96ECD" w:rsidRPr="00951AF9" w:rsidTr="00E96ECD">
        <w:trPr>
          <w:trHeight w:val="397"/>
        </w:trPr>
        <w:tc>
          <w:tcPr>
            <w:tcW w:w="12044" w:type="dxa"/>
            <w:shd w:val="clear" w:color="auto" w:fill="auto"/>
          </w:tcPr>
          <w:p w:rsidR="00E96ECD" w:rsidRPr="007936E3" w:rsidRDefault="00E96ECD" w:rsidP="002E0C4E">
            <w:pPr>
              <w:rPr>
                <w:rFonts w:cs="Arial"/>
                <w:szCs w:val="24"/>
              </w:rPr>
            </w:pPr>
            <w:r w:rsidRPr="007936E3">
              <w:rPr>
                <w:rFonts w:cs="Arial"/>
                <w:szCs w:val="24"/>
              </w:rPr>
              <w:t>The Chai Centre</w:t>
            </w:r>
          </w:p>
        </w:tc>
        <w:tc>
          <w:tcPr>
            <w:tcW w:w="2693" w:type="dxa"/>
          </w:tcPr>
          <w:p w:rsidR="00E96ECD" w:rsidRPr="00951AF9" w:rsidRDefault="00E96ECD" w:rsidP="002E0C4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0-11</w:t>
            </w:r>
          </w:p>
        </w:tc>
      </w:tr>
      <w:tr w:rsidR="00E96ECD" w:rsidRPr="00951AF9" w:rsidTr="00E96ECD">
        <w:trPr>
          <w:trHeight w:val="397"/>
        </w:trPr>
        <w:tc>
          <w:tcPr>
            <w:tcW w:w="12044" w:type="dxa"/>
            <w:shd w:val="clear" w:color="auto" w:fill="auto"/>
          </w:tcPr>
          <w:p w:rsidR="00E96ECD" w:rsidRPr="007936E3" w:rsidRDefault="00E96ECD" w:rsidP="002E0C4E">
            <w:pPr>
              <w:rPr>
                <w:rFonts w:cs="Arial"/>
                <w:szCs w:val="24"/>
              </w:rPr>
            </w:pPr>
            <w:proofErr w:type="spellStart"/>
            <w:r w:rsidRPr="007936E3">
              <w:rPr>
                <w:rFonts w:cs="Arial"/>
                <w:szCs w:val="24"/>
              </w:rPr>
              <w:t>Padiham</w:t>
            </w:r>
            <w:proofErr w:type="spellEnd"/>
            <w:r w:rsidRPr="007936E3">
              <w:rPr>
                <w:rFonts w:cs="Arial"/>
                <w:szCs w:val="24"/>
              </w:rPr>
              <w:t xml:space="preserve"> Young People's Centre</w:t>
            </w:r>
          </w:p>
        </w:tc>
        <w:tc>
          <w:tcPr>
            <w:tcW w:w="2693" w:type="dxa"/>
          </w:tcPr>
          <w:p w:rsidR="00E96ECD" w:rsidRPr="00951AF9" w:rsidRDefault="00E96ECD" w:rsidP="002E0C4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12-19+</w:t>
            </w:r>
          </w:p>
        </w:tc>
      </w:tr>
      <w:tr w:rsidR="00E96ECD" w:rsidRPr="00951AF9" w:rsidTr="00E96ECD">
        <w:trPr>
          <w:trHeight w:val="397"/>
        </w:trPr>
        <w:tc>
          <w:tcPr>
            <w:tcW w:w="12044" w:type="dxa"/>
            <w:shd w:val="clear" w:color="auto" w:fill="auto"/>
          </w:tcPr>
          <w:p w:rsidR="00E96ECD" w:rsidRPr="007936E3" w:rsidRDefault="00E96ECD" w:rsidP="002E0C4E">
            <w:pPr>
              <w:rPr>
                <w:rFonts w:cs="Arial"/>
                <w:szCs w:val="24"/>
              </w:rPr>
            </w:pPr>
            <w:r w:rsidRPr="007936E3">
              <w:rPr>
                <w:rFonts w:cs="Arial"/>
                <w:szCs w:val="24"/>
              </w:rPr>
              <w:t xml:space="preserve">Whitegate Children and Family Wellbeing Services (Whitegate Children's Centre) </w:t>
            </w:r>
          </w:p>
        </w:tc>
        <w:tc>
          <w:tcPr>
            <w:tcW w:w="2693" w:type="dxa"/>
          </w:tcPr>
          <w:p w:rsidR="00E96ECD" w:rsidRPr="00951AF9" w:rsidRDefault="00E96ECD" w:rsidP="002E0C4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0-11</w:t>
            </w:r>
          </w:p>
        </w:tc>
      </w:tr>
      <w:tr w:rsidR="003338D8" w:rsidRPr="00951AF9" w:rsidTr="00E96ECD">
        <w:trPr>
          <w:trHeight w:val="397"/>
        </w:trPr>
        <w:tc>
          <w:tcPr>
            <w:tcW w:w="14737" w:type="dxa"/>
            <w:gridSpan w:val="2"/>
            <w:shd w:val="clear" w:color="auto" w:fill="auto"/>
          </w:tcPr>
          <w:p w:rsidR="003338D8" w:rsidRPr="00951AF9" w:rsidRDefault="003338D8" w:rsidP="002E0C4E">
            <w:pPr>
              <w:rPr>
                <w:rFonts w:cs="Arial"/>
                <w:szCs w:val="24"/>
              </w:rPr>
            </w:pPr>
            <w:r w:rsidRPr="00E70AD8">
              <w:rPr>
                <w:rFonts w:eastAsiaTheme="minorHAnsi" w:cs="Arial"/>
                <w:b/>
                <w:color w:val="000000"/>
                <w:szCs w:val="24"/>
                <w:lang w:eastAsia="en-US"/>
              </w:rPr>
              <w:t>Pendle</w:t>
            </w:r>
          </w:p>
        </w:tc>
      </w:tr>
      <w:tr w:rsidR="00E96ECD" w:rsidRPr="00951AF9" w:rsidTr="00E96ECD">
        <w:trPr>
          <w:trHeight w:val="397"/>
        </w:trPr>
        <w:tc>
          <w:tcPr>
            <w:tcW w:w="12044" w:type="dxa"/>
          </w:tcPr>
          <w:p w:rsidR="00E96ECD" w:rsidRPr="00951AF9" w:rsidRDefault="00E96ECD" w:rsidP="002E0C4E">
            <w:pPr>
              <w:rPr>
                <w:rFonts w:cs="Arial"/>
                <w:szCs w:val="24"/>
              </w:rPr>
            </w:pPr>
            <w:r w:rsidRPr="00951AF9">
              <w:rPr>
                <w:rFonts w:eastAsiaTheme="minorHAnsi" w:cs="Arial"/>
                <w:color w:val="000000"/>
                <w:szCs w:val="24"/>
                <w:lang w:eastAsia="en-US"/>
              </w:rPr>
              <w:t>Bradley Children and Family Wellbeing Services (The Zone in Pendle)</w:t>
            </w:r>
          </w:p>
        </w:tc>
        <w:tc>
          <w:tcPr>
            <w:tcW w:w="2693" w:type="dxa"/>
          </w:tcPr>
          <w:p w:rsidR="00E96ECD" w:rsidRPr="00951AF9" w:rsidRDefault="00E96ECD" w:rsidP="002E0C4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12-19+</w:t>
            </w:r>
          </w:p>
        </w:tc>
      </w:tr>
      <w:tr w:rsidR="00E96ECD" w:rsidRPr="00951AF9" w:rsidTr="00E96ECD">
        <w:trPr>
          <w:trHeight w:val="397"/>
        </w:trPr>
        <w:tc>
          <w:tcPr>
            <w:tcW w:w="12044" w:type="dxa"/>
            <w:shd w:val="clear" w:color="auto" w:fill="auto"/>
          </w:tcPr>
          <w:p w:rsidR="00E96ECD" w:rsidRPr="00951AF9" w:rsidRDefault="00E96ECD" w:rsidP="002E0C4E">
            <w:pPr>
              <w:rPr>
                <w:rFonts w:cs="Arial"/>
                <w:szCs w:val="24"/>
              </w:rPr>
            </w:pPr>
            <w:r w:rsidRPr="00951AF9">
              <w:rPr>
                <w:rFonts w:eastAsiaTheme="minorHAnsi" w:cs="Arial"/>
                <w:color w:val="000000"/>
                <w:szCs w:val="24"/>
                <w:lang w:eastAsia="en-US"/>
              </w:rPr>
              <w:t>Marsden Children and Family Wellbeing Services (Walton Lane Children's Centre)</w:t>
            </w:r>
          </w:p>
        </w:tc>
        <w:tc>
          <w:tcPr>
            <w:tcW w:w="2693" w:type="dxa"/>
          </w:tcPr>
          <w:p w:rsidR="00E96ECD" w:rsidRPr="00951AF9" w:rsidRDefault="00E96ECD" w:rsidP="002E0C4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0-11</w:t>
            </w:r>
          </w:p>
        </w:tc>
      </w:tr>
      <w:tr w:rsidR="003338D8" w:rsidRPr="00951AF9" w:rsidTr="00E96ECD">
        <w:trPr>
          <w:trHeight w:val="397"/>
        </w:trPr>
        <w:tc>
          <w:tcPr>
            <w:tcW w:w="14737" w:type="dxa"/>
            <w:gridSpan w:val="2"/>
            <w:shd w:val="clear" w:color="auto" w:fill="auto"/>
          </w:tcPr>
          <w:p w:rsidR="003338D8" w:rsidRPr="00951AF9" w:rsidRDefault="003338D8" w:rsidP="002E0C4E">
            <w:pPr>
              <w:rPr>
                <w:rFonts w:cs="Arial"/>
                <w:szCs w:val="24"/>
              </w:rPr>
            </w:pPr>
            <w:r w:rsidRPr="00F11075">
              <w:rPr>
                <w:rFonts w:eastAsiaTheme="minorHAnsi" w:cs="Arial"/>
                <w:b/>
                <w:color w:val="000000"/>
                <w:szCs w:val="24"/>
                <w:lang w:eastAsia="en-US"/>
              </w:rPr>
              <w:t>Preston</w:t>
            </w:r>
          </w:p>
        </w:tc>
      </w:tr>
      <w:tr w:rsidR="00E96ECD" w:rsidRPr="00951AF9" w:rsidTr="00E96ECD">
        <w:trPr>
          <w:trHeight w:val="397"/>
        </w:trPr>
        <w:tc>
          <w:tcPr>
            <w:tcW w:w="12044" w:type="dxa"/>
            <w:shd w:val="clear" w:color="auto" w:fill="auto"/>
          </w:tcPr>
          <w:p w:rsidR="00E96ECD" w:rsidRPr="00951AF9" w:rsidRDefault="00E96ECD" w:rsidP="002E0C4E">
            <w:pPr>
              <w:rPr>
                <w:rFonts w:cs="Arial"/>
                <w:szCs w:val="24"/>
              </w:rPr>
            </w:pPr>
            <w:r w:rsidRPr="00951AF9">
              <w:rPr>
                <w:rFonts w:eastAsiaTheme="minorHAnsi" w:cs="Arial"/>
                <w:color w:val="000000"/>
                <w:szCs w:val="24"/>
                <w:lang w:eastAsia="en-US"/>
              </w:rPr>
              <w:t>Preston Central Neighbourhood Centre (Riverbank Children's Centre)</w:t>
            </w:r>
          </w:p>
        </w:tc>
        <w:tc>
          <w:tcPr>
            <w:tcW w:w="2693" w:type="dxa"/>
          </w:tcPr>
          <w:p w:rsidR="00E96ECD" w:rsidRPr="00951AF9" w:rsidRDefault="00E96ECD" w:rsidP="002E0C4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0-11</w:t>
            </w:r>
          </w:p>
        </w:tc>
      </w:tr>
      <w:tr w:rsidR="00E96ECD" w:rsidRPr="00951AF9" w:rsidTr="00E96ECD">
        <w:trPr>
          <w:trHeight w:val="397"/>
        </w:trPr>
        <w:tc>
          <w:tcPr>
            <w:tcW w:w="12044" w:type="dxa"/>
            <w:shd w:val="clear" w:color="auto" w:fill="auto"/>
          </w:tcPr>
          <w:p w:rsidR="00E96ECD" w:rsidRPr="00951AF9" w:rsidRDefault="00E96ECD" w:rsidP="002E0C4E">
            <w:pPr>
              <w:rPr>
                <w:rFonts w:cs="Arial"/>
                <w:szCs w:val="24"/>
              </w:rPr>
            </w:pPr>
            <w:r w:rsidRPr="00951AF9">
              <w:rPr>
                <w:rFonts w:eastAsiaTheme="minorHAnsi" w:cs="Arial"/>
                <w:color w:val="000000"/>
                <w:szCs w:val="24"/>
                <w:lang w:eastAsia="en-US"/>
              </w:rPr>
              <w:t>Ashton Children and Family Wellbeing Services (Ashton Young People's Centre)</w:t>
            </w:r>
          </w:p>
        </w:tc>
        <w:tc>
          <w:tcPr>
            <w:tcW w:w="2693" w:type="dxa"/>
          </w:tcPr>
          <w:p w:rsidR="00E96ECD" w:rsidRPr="00951AF9" w:rsidRDefault="00E96ECD" w:rsidP="002E0C4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12-19+</w:t>
            </w:r>
          </w:p>
        </w:tc>
      </w:tr>
      <w:tr w:rsidR="003338D8" w:rsidRPr="00951AF9" w:rsidTr="00E96ECD">
        <w:trPr>
          <w:trHeight w:val="397"/>
        </w:trPr>
        <w:tc>
          <w:tcPr>
            <w:tcW w:w="14737" w:type="dxa"/>
            <w:gridSpan w:val="2"/>
            <w:shd w:val="clear" w:color="auto" w:fill="auto"/>
          </w:tcPr>
          <w:p w:rsidR="003338D8" w:rsidRPr="00951AF9" w:rsidRDefault="003338D8" w:rsidP="002E0C4E">
            <w:pPr>
              <w:rPr>
                <w:rFonts w:cs="Arial"/>
                <w:szCs w:val="24"/>
              </w:rPr>
            </w:pPr>
            <w:proofErr w:type="spellStart"/>
            <w:r w:rsidRPr="00F11075">
              <w:rPr>
                <w:rFonts w:eastAsiaTheme="minorHAnsi" w:cs="Arial"/>
                <w:b/>
                <w:color w:val="000000"/>
                <w:szCs w:val="24"/>
                <w:lang w:eastAsia="en-US"/>
              </w:rPr>
              <w:t>Ribble</w:t>
            </w:r>
            <w:proofErr w:type="spellEnd"/>
            <w:r w:rsidRPr="00F11075">
              <w:rPr>
                <w:rFonts w:eastAsiaTheme="minorHAnsi" w:cs="Arial"/>
                <w:b/>
                <w:color w:val="000000"/>
                <w:szCs w:val="24"/>
                <w:lang w:eastAsia="en-US"/>
              </w:rPr>
              <w:t xml:space="preserve"> Valley</w:t>
            </w:r>
          </w:p>
        </w:tc>
      </w:tr>
      <w:tr w:rsidR="00E96ECD" w:rsidRPr="00951AF9" w:rsidTr="00E96ECD">
        <w:trPr>
          <w:trHeight w:val="397"/>
        </w:trPr>
        <w:tc>
          <w:tcPr>
            <w:tcW w:w="12044" w:type="dxa"/>
            <w:shd w:val="clear" w:color="auto" w:fill="auto"/>
          </w:tcPr>
          <w:p w:rsidR="00E96ECD" w:rsidRPr="00951AF9" w:rsidRDefault="00E96ECD" w:rsidP="002E0C4E">
            <w:pPr>
              <w:rPr>
                <w:rFonts w:cs="Arial"/>
                <w:szCs w:val="24"/>
              </w:rPr>
            </w:pPr>
            <w:r w:rsidRPr="00951AF9">
              <w:rPr>
                <w:rFonts w:eastAsiaTheme="minorHAnsi" w:cs="Arial"/>
                <w:color w:val="000000"/>
                <w:szCs w:val="24"/>
                <w:lang w:eastAsia="en-US"/>
              </w:rPr>
              <w:t>Clitheroe Children and Family Wellbeing Services (The Zone in Ribble Valley</w:t>
            </w:r>
            <w:r>
              <w:rPr>
                <w:rFonts w:eastAsiaTheme="minorHAnsi" w:cs="Arial"/>
                <w:color w:val="000000"/>
                <w:szCs w:val="24"/>
                <w:lang w:eastAsia="en-US"/>
              </w:rPr>
              <w:t>)</w:t>
            </w:r>
          </w:p>
        </w:tc>
        <w:tc>
          <w:tcPr>
            <w:tcW w:w="2693" w:type="dxa"/>
          </w:tcPr>
          <w:p w:rsidR="00E96ECD" w:rsidRPr="00951AF9" w:rsidRDefault="00E96ECD" w:rsidP="002E0C4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12-19+</w:t>
            </w:r>
          </w:p>
        </w:tc>
      </w:tr>
      <w:tr w:rsidR="00E96ECD" w:rsidRPr="00951AF9" w:rsidTr="00E96ECD">
        <w:trPr>
          <w:trHeight w:val="397"/>
        </w:trPr>
        <w:tc>
          <w:tcPr>
            <w:tcW w:w="12044" w:type="dxa"/>
          </w:tcPr>
          <w:p w:rsidR="00E96ECD" w:rsidRPr="00951AF9" w:rsidRDefault="00E96ECD" w:rsidP="002E0C4E">
            <w:pPr>
              <w:rPr>
                <w:rFonts w:cs="Arial"/>
                <w:szCs w:val="24"/>
              </w:rPr>
            </w:pPr>
            <w:r w:rsidRPr="00951AF9">
              <w:rPr>
                <w:rFonts w:eastAsiaTheme="minorHAnsi" w:cs="Arial"/>
                <w:color w:val="000000"/>
                <w:szCs w:val="24"/>
                <w:lang w:eastAsia="en-US"/>
              </w:rPr>
              <w:t>Ribblesdale Children and Family Wellbeing Services (Ribblesdale Children's Centre)</w:t>
            </w:r>
          </w:p>
        </w:tc>
        <w:tc>
          <w:tcPr>
            <w:tcW w:w="2693" w:type="dxa"/>
          </w:tcPr>
          <w:p w:rsidR="00E96ECD" w:rsidRPr="00951AF9" w:rsidRDefault="00E96ECD" w:rsidP="002E0C4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0-11</w:t>
            </w:r>
          </w:p>
        </w:tc>
      </w:tr>
      <w:tr w:rsidR="00E96ECD" w:rsidRPr="00951AF9" w:rsidTr="00E96ECD">
        <w:trPr>
          <w:trHeight w:val="397"/>
        </w:trPr>
        <w:tc>
          <w:tcPr>
            <w:tcW w:w="12044" w:type="dxa"/>
          </w:tcPr>
          <w:p w:rsidR="00E96ECD" w:rsidRPr="00951AF9" w:rsidRDefault="00E96ECD" w:rsidP="002E0C4E">
            <w:pPr>
              <w:rPr>
                <w:rFonts w:cs="Arial"/>
                <w:szCs w:val="24"/>
              </w:rPr>
            </w:pPr>
            <w:r w:rsidRPr="00951AF9">
              <w:rPr>
                <w:rFonts w:eastAsiaTheme="minorHAnsi" w:cs="Arial"/>
                <w:color w:val="000000"/>
                <w:szCs w:val="24"/>
                <w:lang w:eastAsia="en-US"/>
              </w:rPr>
              <w:t>Longridge Young People's Centre</w:t>
            </w:r>
          </w:p>
        </w:tc>
        <w:tc>
          <w:tcPr>
            <w:tcW w:w="2693" w:type="dxa"/>
          </w:tcPr>
          <w:p w:rsidR="00E96ECD" w:rsidRPr="00951AF9" w:rsidRDefault="00E96ECD" w:rsidP="002E0C4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12-19+</w:t>
            </w:r>
          </w:p>
        </w:tc>
      </w:tr>
      <w:tr w:rsidR="00E96ECD" w:rsidRPr="00951AF9" w:rsidTr="00E96ECD">
        <w:trPr>
          <w:trHeight w:val="397"/>
        </w:trPr>
        <w:tc>
          <w:tcPr>
            <w:tcW w:w="12044" w:type="dxa"/>
          </w:tcPr>
          <w:p w:rsidR="00E96ECD" w:rsidRPr="00951AF9" w:rsidRDefault="00E96ECD" w:rsidP="002E0C4E">
            <w:pPr>
              <w:rPr>
                <w:rFonts w:cs="Arial"/>
                <w:szCs w:val="24"/>
              </w:rPr>
            </w:pPr>
            <w:r w:rsidRPr="00951AF9">
              <w:rPr>
                <w:rFonts w:eastAsiaTheme="minorHAnsi" w:cs="Arial"/>
                <w:color w:val="000000"/>
                <w:szCs w:val="24"/>
                <w:lang w:eastAsia="en-US"/>
              </w:rPr>
              <w:t>Longridge Children and Family Wellbeing Services (Willows Park Children's Centre)</w:t>
            </w:r>
          </w:p>
        </w:tc>
        <w:tc>
          <w:tcPr>
            <w:tcW w:w="2693" w:type="dxa"/>
          </w:tcPr>
          <w:p w:rsidR="00E96ECD" w:rsidRPr="00951AF9" w:rsidRDefault="00E96ECD" w:rsidP="002E0C4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0-11</w:t>
            </w:r>
          </w:p>
        </w:tc>
      </w:tr>
      <w:tr w:rsidR="003338D8" w:rsidRPr="00951AF9" w:rsidTr="00E96ECD">
        <w:trPr>
          <w:trHeight w:val="397"/>
        </w:trPr>
        <w:tc>
          <w:tcPr>
            <w:tcW w:w="14737" w:type="dxa"/>
            <w:gridSpan w:val="2"/>
          </w:tcPr>
          <w:p w:rsidR="003338D8" w:rsidRPr="00951AF9" w:rsidRDefault="003338D8" w:rsidP="002E0C4E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Rossendale</w:t>
            </w:r>
          </w:p>
        </w:tc>
      </w:tr>
      <w:tr w:rsidR="00E96ECD" w:rsidRPr="00951AF9" w:rsidTr="00E96ECD">
        <w:trPr>
          <w:trHeight w:val="397"/>
        </w:trPr>
        <w:tc>
          <w:tcPr>
            <w:tcW w:w="12044" w:type="dxa"/>
          </w:tcPr>
          <w:p w:rsidR="00E96ECD" w:rsidRPr="00951AF9" w:rsidRDefault="00E96ECD" w:rsidP="002E0C4E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 xml:space="preserve">Whitworth Young People's Centre </w:t>
            </w:r>
          </w:p>
        </w:tc>
        <w:tc>
          <w:tcPr>
            <w:tcW w:w="2693" w:type="dxa"/>
          </w:tcPr>
          <w:p w:rsidR="00E96ECD" w:rsidRPr="00951AF9" w:rsidRDefault="00E96ECD" w:rsidP="002E0C4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12-19+</w:t>
            </w:r>
          </w:p>
        </w:tc>
      </w:tr>
      <w:tr w:rsidR="00E96ECD" w:rsidRPr="00951AF9" w:rsidTr="00E96ECD">
        <w:trPr>
          <w:trHeight w:val="397"/>
        </w:trPr>
        <w:tc>
          <w:tcPr>
            <w:tcW w:w="12044" w:type="dxa"/>
          </w:tcPr>
          <w:p w:rsidR="00E96ECD" w:rsidRPr="00951AF9" w:rsidRDefault="00E96ECD" w:rsidP="002E0C4E">
            <w:pPr>
              <w:rPr>
                <w:rFonts w:cs="Arial"/>
                <w:szCs w:val="24"/>
              </w:rPr>
            </w:pPr>
            <w:r w:rsidRPr="00951AF9">
              <w:rPr>
                <w:rFonts w:cs="Arial"/>
                <w:szCs w:val="24"/>
              </w:rPr>
              <w:t xml:space="preserve">Whitworth Children and Family Wellbeing Services </w:t>
            </w:r>
            <w:r>
              <w:rPr>
                <w:rFonts w:cs="Arial"/>
                <w:szCs w:val="24"/>
              </w:rPr>
              <w:t>(</w:t>
            </w:r>
            <w:r w:rsidRPr="00951AF9">
              <w:rPr>
                <w:rFonts w:cs="Arial"/>
                <w:szCs w:val="24"/>
              </w:rPr>
              <w:t>Whitworth Children's Centre</w:t>
            </w:r>
            <w:r>
              <w:rPr>
                <w:rFonts w:cs="Arial"/>
                <w:szCs w:val="24"/>
              </w:rPr>
              <w:t>)</w:t>
            </w:r>
          </w:p>
        </w:tc>
        <w:tc>
          <w:tcPr>
            <w:tcW w:w="2693" w:type="dxa"/>
          </w:tcPr>
          <w:p w:rsidR="00E96ECD" w:rsidRPr="00951AF9" w:rsidRDefault="00E96ECD" w:rsidP="002E0C4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0-11</w:t>
            </w:r>
          </w:p>
        </w:tc>
      </w:tr>
    </w:tbl>
    <w:p w:rsidR="003338D8" w:rsidRDefault="003338D8" w:rsidP="003338D8">
      <w:pPr>
        <w:spacing w:after="160" w:line="259" w:lineRule="auto"/>
      </w:pPr>
    </w:p>
    <w:p w:rsidR="007E1A4F" w:rsidRDefault="007E1A4F">
      <w:bookmarkStart w:id="0" w:name="_GoBack"/>
      <w:bookmarkEnd w:id="0"/>
    </w:p>
    <w:sectPr w:rsidR="007E1A4F" w:rsidSect="0021050D">
      <w:headerReference w:type="default" r:id="rId6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282" w:rsidRDefault="00415282" w:rsidP="00415282">
      <w:r>
        <w:separator/>
      </w:r>
    </w:p>
  </w:endnote>
  <w:endnote w:type="continuationSeparator" w:id="0">
    <w:p w:rsidR="00415282" w:rsidRDefault="00415282" w:rsidP="0041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282" w:rsidRDefault="00415282" w:rsidP="00415282">
      <w:r>
        <w:separator/>
      </w:r>
    </w:p>
  </w:footnote>
  <w:footnote w:type="continuationSeparator" w:id="0">
    <w:p w:rsidR="00415282" w:rsidRDefault="00415282" w:rsidP="00415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282" w:rsidRPr="00415282" w:rsidRDefault="009B72CF" w:rsidP="00415282">
    <w:pPr>
      <w:pStyle w:val="Header"/>
      <w:jc w:val="right"/>
      <w:rPr>
        <w:b/>
        <w:sz w:val="32"/>
        <w:szCs w:val="32"/>
      </w:rPr>
    </w:pPr>
    <w:r>
      <w:rPr>
        <w:b/>
        <w:sz w:val="32"/>
        <w:szCs w:val="32"/>
      </w:rPr>
      <w:t>Appendix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8D8"/>
    <w:rsid w:val="003338D8"/>
    <w:rsid w:val="00415282"/>
    <w:rsid w:val="007E1A4F"/>
    <w:rsid w:val="009B72CF"/>
    <w:rsid w:val="00E9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010FC9-3988-4A31-9FE1-FD53FAEC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8D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52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282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152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282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Judith</dc:creator>
  <cp:keywords/>
  <dc:description/>
  <cp:lastModifiedBy>Parker, Sam</cp:lastModifiedBy>
  <cp:revision>4</cp:revision>
  <dcterms:created xsi:type="dcterms:W3CDTF">2018-11-15T14:06:00Z</dcterms:created>
  <dcterms:modified xsi:type="dcterms:W3CDTF">2018-11-27T10:23:00Z</dcterms:modified>
</cp:coreProperties>
</file>